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1179" w14:textId="77777777" w:rsidR="00B77629" w:rsidRDefault="00B77629" w:rsidP="00B77629">
      <w:r>
        <w:t xml:space="preserve">Original source Caroline </w:t>
      </w:r>
      <w:proofErr w:type="spellStart"/>
      <w:r>
        <w:t>Musselwhite</w:t>
      </w:r>
      <w:proofErr w:type="spellEnd"/>
      <w:r>
        <w:t>, Tips- July 2010</w:t>
      </w:r>
    </w:p>
    <w:p w14:paraId="1E493EFA" w14:textId="77777777" w:rsidR="001F3AB1" w:rsidRPr="001F3AB1" w:rsidRDefault="001F3AB1" w:rsidP="001F3AB1">
      <w:pPr>
        <w:rPr>
          <w:rFonts w:ascii="Times" w:eastAsia="Times New Roman" w:hAnsi="Times" w:cs="Times New Roman"/>
          <w:sz w:val="20"/>
          <w:szCs w:val="20"/>
          <w:lang w:val="en-CA"/>
        </w:rPr>
      </w:pPr>
      <w:r>
        <w:t>From:</w:t>
      </w:r>
      <w:r w:rsidR="00B77629">
        <w:t xml:space="preserve"> </w:t>
      </w:r>
      <w:r w:rsidRPr="001F3AB1">
        <w:rPr>
          <w:rFonts w:ascii="Times" w:eastAsia="Times New Roman" w:hAnsi="Times" w:cs="Times New Roman"/>
          <w:sz w:val="20"/>
          <w:szCs w:val="20"/>
          <w:lang w:val="en-CA"/>
        </w:rPr>
        <w:t xml:space="preserve">Shared Predictable Chart Writing for Students with Significant Cognitive Disabilities Ann Jacobson, MEd, MRT ann.jacobson@esc13.txed.net Nichole </w:t>
      </w:r>
      <w:proofErr w:type="spellStart"/>
      <w:r w:rsidRPr="001F3AB1">
        <w:rPr>
          <w:rFonts w:ascii="Times" w:eastAsia="Times New Roman" w:hAnsi="Times" w:cs="Times New Roman"/>
          <w:sz w:val="20"/>
          <w:szCs w:val="20"/>
          <w:lang w:val="en-CA"/>
        </w:rPr>
        <w:t>Kertis</w:t>
      </w:r>
      <w:proofErr w:type="spellEnd"/>
      <w:r w:rsidRPr="001F3AB1">
        <w:rPr>
          <w:rFonts w:ascii="Times" w:eastAsia="Times New Roman" w:hAnsi="Times" w:cs="Times New Roman"/>
          <w:sz w:val="20"/>
          <w:szCs w:val="20"/>
          <w:lang w:val="en-CA"/>
        </w:rPr>
        <w:t>, OT Nichole.kertis@esc13.txed.net</w:t>
      </w:r>
    </w:p>
    <w:p w14:paraId="7B01C593" w14:textId="77777777" w:rsidR="00B77629" w:rsidRDefault="00B77629" w:rsidP="00B77629"/>
    <w:p w14:paraId="0E05808E" w14:textId="77777777" w:rsidR="00B77629" w:rsidRPr="008F7EA3" w:rsidRDefault="00B77629" w:rsidP="00B77629">
      <w:r>
        <w:t>Topic:</w:t>
      </w:r>
    </w:p>
    <w:tbl>
      <w:tblPr>
        <w:tblStyle w:val="TableGrid"/>
        <w:tblW w:w="13989" w:type="dxa"/>
        <w:tblInd w:w="-743" w:type="dxa"/>
        <w:tblLook w:val="04A0" w:firstRow="1" w:lastRow="0" w:firstColumn="1" w:lastColumn="0" w:noHBand="0" w:noVBand="1"/>
      </w:tblPr>
      <w:tblGrid>
        <w:gridCol w:w="664"/>
        <w:gridCol w:w="3544"/>
        <w:gridCol w:w="3260"/>
        <w:gridCol w:w="3544"/>
        <w:gridCol w:w="2977"/>
      </w:tblGrid>
      <w:tr w:rsidR="009F5CBF" w14:paraId="1EAB73B1" w14:textId="77777777" w:rsidTr="009F5CBF">
        <w:tc>
          <w:tcPr>
            <w:tcW w:w="664" w:type="dxa"/>
          </w:tcPr>
          <w:p w14:paraId="04218DA6" w14:textId="77777777" w:rsidR="00B77629" w:rsidRDefault="00B77629" w:rsidP="008F4574">
            <w:r>
              <w:t>Day</w:t>
            </w:r>
          </w:p>
        </w:tc>
        <w:tc>
          <w:tcPr>
            <w:tcW w:w="3544" w:type="dxa"/>
          </w:tcPr>
          <w:p w14:paraId="1643C66A" w14:textId="77777777" w:rsidR="00B77629" w:rsidRDefault="00B77629" w:rsidP="008F4574">
            <w:r>
              <w:t>Activities</w:t>
            </w:r>
          </w:p>
        </w:tc>
        <w:tc>
          <w:tcPr>
            <w:tcW w:w="3260" w:type="dxa"/>
          </w:tcPr>
          <w:p w14:paraId="411F9152" w14:textId="77777777" w:rsidR="00B77629" w:rsidRDefault="00B77629" w:rsidP="008F4574">
            <w:r>
              <w:t>Materials</w:t>
            </w:r>
          </w:p>
        </w:tc>
        <w:tc>
          <w:tcPr>
            <w:tcW w:w="3544" w:type="dxa"/>
          </w:tcPr>
          <w:p w14:paraId="7316D532" w14:textId="77777777" w:rsidR="00B77629" w:rsidRDefault="00B77629" w:rsidP="008F4574">
            <w:r>
              <w:t>Tools</w:t>
            </w:r>
          </w:p>
        </w:tc>
        <w:tc>
          <w:tcPr>
            <w:tcW w:w="2977" w:type="dxa"/>
          </w:tcPr>
          <w:p w14:paraId="4DFDDA45" w14:textId="77777777" w:rsidR="00B77629" w:rsidRDefault="00B77629" w:rsidP="008F4574">
            <w:r>
              <w:t>Extra Support</w:t>
            </w:r>
          </w:p>
        </w:tc>
      </w:tr>
      <w:tr w:rsidR="009F5CBF" w14:paraId="2DF74134" w14:textId="77777777" w:rsidTr="009F5CBF">
        <w:tc>
          <w:tcPr>
            <w:tcW w:w="664" w:type="dxa"/>
          </w:tcPr>
          <w:p w14:paraId="328212FC" w14:textId="77777777" w:rsidR="00B77629" w:rsidRDefault="00B77629" w:rsidP="008F4574">
            <w:r>
              <w:t>1</w:t>
            </w:r>
          </w:p>
        </w:tc>
        <w:tc>
          <w:tcPr>
            <w:tcW w:w="3544" w:type="dxa"/>
          </w:tcPr>
          <w:p w14:paraId="431F248A"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Write the Chart </w:t>
            </w:r>
          </w:p>
          <w:p w14:paraId="1CC9978E"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introduces topic and models writing the first sentence </w:t>
            </w:r>
          </w:p>
          <w:p w14:paraId="7CC7D8C1"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contribute their own ideas, using adaptations </w:t>
            </w:r>
          </w:p>
          <w:p w14:paraId="19D370D5"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As students share, teacher writes the sentence frame with their idea and name </w:t>
            </w:r>
          </w:p>
          <w:p w14:paraId="5F9C53A6"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and students read sentences multiple times </w:t>
            </w:r>
          </w:p>
          <w:p w14:paraId="0B41F0F5"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Opportunities for students to read using their “inner voice” are included</w:t>
            </w:r>
          </w:p>
          <w:p w14:paraId="7BC59ED2" w14:textId="77777777" w:rsidR="00B77629" w:rsidRDefault="00B77629" w:rsidP="008F4574"/>
        </w:tc>
        <w:tc>
          <w:tcPr>
            <w:tcW w:w="3260" w:type="dxa"/>
          </w:tcPr>
          <w:p w14:paraId="78407715" w14:textId="63720E92" w:rsidR="00B77629" w:rsidRPr="00B50BBF" w:rsidRDefault="00B77629" w:rsidP="008F4574">
            <w:pPr>
              <w:rPr>
                <w:rFonts w:ascii="Times" w:eastAsia="Times New Roman" w:hAnsi="Times" w:cs="Times New Roman"/>
                <w:sz w:val="20"/>
                <w:szCs w:val="20"/>
                <w:lang w:val="en-CA"/>
              </w:rPr>
            </w:pPr>
          </w:p>
          <w:p w14:paraId="5C2565ED" w14:textId="77777777" w:rsidR="00B77629" w:rsidRDefault="00B77629" w:rsidP="008F4574"/>
        </w:tc>
        <w:tc>
          <w:tcPr>
            <w:tcW w:w="3544" w:type="dxa"/>
          </w:tcPr>
          <w:p w14:paraId="27F394F7" w14:textId="4C2C4189" w:rsidR="00B77629" w:rsidRPr="00C16556" w:rsidRDefault="00B77629" w:rsidP="00F92474">
            <w:pPr>
              <w:rPr>
                <w:rFonts w:ascii="Times" w:eastAsia="Times New Roman" w:hAnsi="Times" w:cs="Times New Roman"/>
                <w:sz w:val="20"/>
                <w:szCs w:val="20"/>
                <w:lang w:val="en-CA"/>
              </w:rPr>
            </w:pPr>
          </w:p>
          <w:p w14:paraId="46A68326" w14:textId="77777777" w:rsidR="00B77629" w:rsidRDefault="00B77629" w:rsidP="008F4574">
            <w:bookmarkStart w:id="0" w:name="_GoBack"/>
            <w:bookmarkEnd w:id="0"/>
          </w:p>
        </w:tc>
        <w:tc>
          <w:tcPr>
            <w:tcW w:w="2977" w:type="dxa"/>
          </w:tcPr>
          <w:p w14:paraId="7D022437" w14:textId="6677608C" w:rsidR="00B77629" w:rsidRPr="00C16556" w:rsidRDefault="00B77629" w:rsidP="008F4574">
            <w:pPr>
              <w:spacing w:line="240" w:lineRule="auto"/>
              <w:rPr>
                <w:rFonts w:ascii="Times" w:eastAsia="Times New Roman" w:hAnsi="Times" w:cs="Times New Roman"/>
                <w:sz w:val="20"/>
                <w:szCs w:val="20"/>
                <w:lang w:val="en-CA"/>
              </w:rPr>
            </w:pPr>
          </w:p>
          <w:p w14:paraId="563442E5" w14:textId="77777777" w:rsidR="00B77629" w:rsidRDefault="00B77629" w:rsidP="008F4574"/>
        </w:tc>
      </w:tr>
      <w:tr w:rsidR="009F5CBF" w14:paraId="25B23CCA" w14:textId="77777777" w:rsidTr="009F5CBF">
        <w:tc>
          <w:tcPr>
            <w:tcW w:w="664" w:type="dxa"/>
          </w:tcPr>
          <w:p w14:paraId="018D44F5" w14:textId="77777777" w:rsidR="00B77629" w:rsidRDefault="00B77629" w:rsidP="008F4574">
            <w:r>
              <w:t>2</w:t>
            </w:r>
          </w:p>
        </w:tc>
        <w:tc>
          <w:tcPr>
            <w:tcW w:w="3544" w:type="dxa"/>
          </w:tcPr>
          <w:p w14:paraId="239B0F0C"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Reread/Work with the Chart </w:t>
            </w:r>
          </w:p>
          <w:p w14:paraId="0E9D0100"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focuses on a specific element in the text: _________________________ </w:t>
            </w:r>
          </w:p>
          <w:p w14:paraId="383C2079"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and students read the chart multiple times • Opportunities for students to read using their “inner voice” are included </w:t>
            </w:r>
          </w:p>
          <w:p w14:paraId="75B69E61"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Teacher models concepts about print such as: Speech maps to print Point to words Read left to right Read top to bottom</w:t>
            </w:r>
          </w:p>
          <w:p w14:paraId="79E6DE47" w14:textId="77777777" w:rsidR="00B77629" w:rsidRDefault="00B77629" w:rsidP="008F4574"/>
        </w:tc>
        <w:tc>
          <w:tcPr>
            <w:tcW w:w="3260" w:type="dxa"/>
          </w:tcPr>
          <w:p w14:paraId="40450074" w14:textId="1D5B1342" w:rsidR="00B77629" w:rsidRPr="00C16556" w:rsidRDefault="00B77629" w:rsidP="00F92474">
            <w:pPr>
              <w:rPr>
                <w:rFonts w:ascii="Times" w:eastAsia="Times New Roman" w:hAnsi="Times" w:cs="Times New Roman"/>
                <w:sz w:val="20"/>
                <w:szCs w:val="20"/>
                <w:lang w:val="en-CA"/>
              </w:rPr>
            </w:pPr>
          </w:p>
          <w:p w14:paraId="322F2607" w14:textId="77777777" w:rsidR="00B77629" w:rsidRDefault="00B77629" w:rsidP="008F4574"/>
        </w:tc>
        <w:tc>
          <w:tcPr>
            <w:tcW w:w="3544" w:type="dxa"/>
          </w:tcPr>
          <w:p w14:paraId="55D2A3BF" w14:textId="32CBB9F5" w:rsidR="00B77629" w:rsidRPr="00C16556" w:rsidRDefault="00B77629" w:rsidP="008F4574">
            <w:pPr>
              <w:spacing w:line="240" w:lineRule="auto"/>
              <w:rPr>
                <w:rFonts w:ascii="Times" w:eastAsia="Times New Roman" w:hAnsi="Times" w:cs="Times New Roman"/>
                <w:sz w:val="20"/>
                <w:szCs w:val="20"/>
                <w:lang w:val="en-CA"/>
              </w:rPr>
            </w:pPr>
          </w:p>
          <w:p w14:paraId="0CE0C1FD" w14:textId="77777777" w:rsidR="00B77629" w:rsidRDefault="00B77629" w:rsidP="008F4574"/>
        </w:tc>
        <w:tc>
          <w:tcPr>
            <w:tcW w:w="2977" w:type="dxa"/>
          </w:tcPr>
          <w:p w14:paraId="257EB418" w14:textId="269C5237" w:rsidR="00B77629" w:rsidRPr="00C16556" w:rsidRDefault="00B77629" w:rsidP="008F4574">
            <w:pPr>
              <w:spacing w:line="240" w:lineRule="auto"/>
              <w:rPr>
                <w:rFonts w:ascii="Times" w:eastAsia="Times New Roman" w:hAnsi="Times" w:cs="Times New Roman"/>
                <w:sz w:val="20"/>
                <w:szCs w:val="20"/>
                <w:lang w:val="en-CA"/>
              </w:rPr>
            </w:pPr>
          </w:p>
          <w:p w14:paraId="08CFC481" w14:textId="77777777" w:rsidR="00B77629" w:rsidRDefault="00B77629" w:rsidP="008F4574"/>
        </w:tc>
      </w:tr>
      <w:tr w:rsidR="009F5CBF" w:rsidRPr="00112204" w14:paraId="655690E8" w14:textId="77777777" w:rsidTr="009F5CBF">
        <w:tc>
          <w:tcPr>
            <w:tcW w:w="664" w:type="dxa"/>
          </w:tcPr>
          <w:p w14:paraId="41D2E680" w14:textId="77777777" w:rsidR="00B77629" w:rsidRPr="00112204" w:rsidRDefault="00B77629" w:rsidP="008F4574">
            <w:pPr>
              <w:rPr>
                <w:rFonts w:ascii="Times" w:hAnsi="Times"/>
                <w:sz w:val="20"/>
                <w:szCs w:val="20"/>
              </w:rPr>
            </w:pPr>
            <w:r w:rsidRPr="00112204">
              <w:rPr>
                <w:rFonts w:ascii="Times" w:hAnsi="Times"/>
                <w:sz w:val="20"/>
                <w:szCs w:val="20"/>
              </w:rPr>
              <w:t>3</w:t>
            </w:r>
          </w:p>
        </w:tc>
        <w:tc>
          <w:tcPr>
            <w:tcW w:w="3544" w:type="dxa"/>
          </w:tcPr>
          <w:p w14:paraId="52E1A387"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xml:space="preserve">Cut-up Sentences </w:t>
            </w:r>
          </w:p>
          <w:p w14:paraId="354B4284"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Teacher prepares 2 complete models of each student sentence on a strip, one to be cut into individual words</w:t>
            </w:r>
          </w:p>
          <w:p w14:paraId="23439EF1"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Teacher present the words in an accessible format to student such as choice board or eye gaze frame</w:t>
            </w:r>
          </w:p>
          <w:p w14:paraId="743546FC"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Teacher supports student in creating sentence using their words Allows them to make mistakes Rereads and discuss their attempts Shows them how to use the model and guides them to create the correct sentence</w:t>
            </w:r>
          </w:p>
          <w:p w14:paraId="3AF11DAB"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xml:space="preserve">• Students read sentences throughout with focus on “inner </w:t>
            </w:r>
            <w:r w:rsidRPr="00112204">
              <w:rPr>
                <w:rFonts w:ascii="Times" w:eastAsia="Times New Roman" w:hAnsi="Times" w:cs="Times New Roman"/>
                <w:sz w:val="20"/>
                <w:szCs w:val="20"/>
                <w:lang w:val="en-CA"/>
              </w:rPr>
              <w:lastRenderedPageBreak/>
              <w:t>voice”</w:t>
            </w:r>
          </w:p>
          <w:p w14:paraId="4F0C0728" w14:textId="77777777" w:rsidR="00B77629" w:rsidRPr="00112204" w:rsidRDefault="00B77629" w:rsidP="008F4574">
            <w:pPr>
              <w:rPr>
                <w:rFonts w:ascii="Times" w:hAnsi="Times"/>
                <w:sz w:val="20"/>
                <w:szCs w:val="20"/>
              </w:rPr>
            </w:pPr>
          </w:p>
        </w:tc>
        <w:tc>
          <w:tcPr>
            <w:tcW w:w="3260" w:type="dxa"/>
          </w:tcPr>
          <w:p w14:paraId="5B42D032" w14:textId="63B4A7A8" w:rsidR="00B77629" w:rsidRPr="00112204" w:rsidRDefault="00B77629" w:rsidP="00F92474">
            <w:pPr>
              <w:rPr>
                <w:rFonts w:ascii="Times" w:eastAsia="Times New Roman" w:hAnsi="Times" w:cs="Times New Roman"/>
                <w:sz w:val="20"/>
                <w:szCs w:val="20"/>
                <w:lang w:val="en-CA"/>
              </w:rPr>
            </w:pPr>
          </w:p>
          <w:p w14:paraId="2D39FD95" w14:textId="77777777" w:rsidR="00B77629" w:rsidRPr="00112204" w:rsidRDefault="00B77629" w:rsidP="008F4574">
            <w:pPr>
              <w:rPr>
                <w:rFonts w:ascii="Times" w:hAnsi="Times"/>
                <w:sz w:val="20"/>
                <w:szCs w:val="20"/>
              </w:rPr>
            </w:pPr>
          </w:p>
        </w:tc>
        <w:tc>
          <w:tcPr>
            <w:tcW w:w="3544" w:type="dxa"/>
          </w:tcPr>
          <w:p w14:paraId="6E5E5B1A" w14:textId="64D5F810" w:rsidR="00B77629" w:rsidRPr="00F92474" w:rsidRDefault="00B77629" w:rsidP="00F92474">
            <w:pPr>
              <w:spacing w:line="240" w:lineRule="auto"/>
              <w:rPr>
                <w:rFonts w:ascii="Times" w:hAnsi="Times"/>
                <w:sz w:val="20"/>
                <w:szCs w:val="20"/>
              </w:rPr>
            </w:pPr>
          </w:p>
          <w:p w14:paraId="34D9F566" w14:textId="77777777" w:rsidR="00B77629" w:rsidRPr="00112204" w:rsidRDefault="00B77629" w:rsidP="008F4574">
            <w:pPr>
              <w:rPr>
                <w:rFonts w:ascii="Times" w:hAnsi="Times"/>
                <w:sz w:val="20"/>
                <w:szCs w:val="20"/>
              </w:rPr>
            </w:pPr>
          </w:p>
        </w:tc>
        <w:tc>
          <w:tcPr>
            <w:tcW w:w="2977" w:type="dxa"/>
          </w:tcPr>
          <w:p w14:paraId="21A43EC3" w14:textId="1E885D39" w:rsidR="00B77629" w:rsidRPr="00112204" w:rsidRDefault="00B77629" w:rsidP="00F92474">
            <w:pPr>
              <w:rPr>
                <w:rFonts w:ascii="Times" w:eastAsia="Times New Roman" w:hAnsi="Times" w:cs="Times New Roman"/>
                <w:sz w:val="20"/>
                <w:szCs w:val="20"/>
                <w:lang w:val="en-CA"/>
              </w:rPr>
            </w:pPr>
          </w:p>
          <w:p w14:paraId="35088E1D" w14:textId="77777777" w:rsidR="00B77629" w:rsidRPr="00112204" w:rsidRDefault="00B77629" w:rsidP="008F4574">
            <w:pPr>
              <w:spacing w:line="240" w:lineRule="auto"/>
              <w:rPr>
                <w:rFonts w:ascii="Times" w:eastAsia="Times New Roman" w:hAnsi="Times" w:cs="Times New Roman"/>
                <w:sz w:val="20"/>
                <w:szCs w:val="20"/>
                <w:lang w:val="en-CA"/>
              </w:rPr>
            </w:pPr>
          </w:p>
          <w:p w14:paraId="2440CF1F" w14:textId="77777777" w:rsidR="00B77629" w:rsidRPr="00112204" w:rsidRDefault="00B77629" w:rsidP="008F4574">
            <w:pPr>
              <w:rPr>
                <w:rFonts w:ascii="Times" w:hAnsi="Times"/>
                <w:sz w:val="20"/>
                <w:szCs w:val="20"/>
              </w:rPr>
            </w:pPr>
          </w:p>
        </w:tc>
      </w:tr>
      <w:tr w:rsidR="009F5CBF" w14:paraId="1A930E48" w14:textId="77777777" w:rsidTr="009F5CBF">
        <w:tc>
          <w:tcPr>
            <w:tcW w:w="664" w:type="dxa"/>
          </w:tcPr>
          <w:p w14:paraId="4501FA69" w14:textId="77777777" w:rsidR="00B77629" w:rsidRDefault="00B77629" w:rsidP="008F4574">
            <w:r>
              <w:t>4</w:t>
            </w:r>
          </w:p>
        </w:tc>
        <w:tc>
          <w:tcPr>
            <w:tcW w:w="3544" w:type="dxa"/>
          </w:tcPr>
          <w:p w14:paraId="77F057B9"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Be the Sentence </w:t>
            </w:r>
          </w:p>
          <w:p w14:paraId="5A623C48"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and students choose the cut-up sentence that will be used for “Be the Sentence” </w:t>
            </w:r>
          </w:p>
          <w:p w14:paraId="05AF7B8A"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receive one word and line up </w:t>
            </w:r>
          </w:p>
          <w:p w14:paraId="38230765"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provides adaptations as needed, such as single message devices with programmed word </w:t>
            </w:r>
          </w:p>
          <w:p w14:paraId="32DF7240"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works with students to line up in the order of the sentence </w:t>
            </w:r>
          </w:p>
          <w:p w14:paraId="412EE2CF"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say or use their devices to say their word </w:t>
            </w:r>
          </w:p>
          <w:p w14:paraId="3EBFE5B5"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Teacher allows for mistakes and support students in eventually lining up in correct order</w:t>
            </w:r>
          </w:p>
          <w:p w14:paraId="62DC27AB" w14:textId="77777777" w:rsidR="00B77629" w:rsidRDefault="00B77629" w:rsidP="008F4574"/>
        </w:tc>
        <w:tc>
          <w:tcPr>
            <w:tcW w:w="3260" w:type="dxa"/>
          </w:tcPr>
          <w:p w14:paraId="72D2147B" w14:textId="515137E1" w:rsidR="00B77629" w:rsidRPr="00C16556" w:rsidRDefault="00B77629" w:rsidP="00F92474">
            <w:pPr>
              <w:rPr>
                <w:rFonts w:ascii="Times" w:eastAsia="Times New Roman" w:hAnsi="Times" w:cs="Times New Roman"/>
                <w:sz w:val="20"/>
                <w:szCs w:val="20"/>
                <w:lang w:val="en-CA"/>
              </w:rPr>
            </w:pPr>
          </w:p>
          <w:p w14:paraId="006898AA" w14:textId="77777777" w:rsidR="00B77629" w:rsidRDefault="00B77629" w:rsidP="008F4574"/>
        </w:tc>
        <w:tc>
          <w:tcPr>
            <w:tcW w:w="3544" w:type="dxa"/>
          </w:tcPr>
          <w:p w14:paraId="47B56D7A" w14:textId="33D988AF" w:rsidR="00B77629" w:rsidRPr="00C16556" w:rsidRDefault="00B77629" w:rsidP="008F4574">
            <w:pPr>
              <w:spacing w:line="240" w:lineRule="auto"/>
              <w:rPr>
                <w:rFonts w:ascii="Times" w:eastAsia="Times New Roman" w:hAnsi="Times" w:cs="Times New Roman"/>
                <w:sz w:val="20"/>
                <w:szCs w:val="20"/>
                <w:lang w:val="en-CA"/>
              </w:rPr>
            </w:pPr>
          </w:p>
          <w:p w14:paraId="1635B23F" w14:textId="77777777" w:rsidR="00B77629" w:rsidRDefault="00B77629" w:rsidP="008F4574"/>
        </w:tc>
        <w:tc>
          <w:tcPr>
            <w:tcW w:w="2977" w:type="dxa"/>
          </w:tcPr>
          <w:p w14:paraId="2503E358" w14:textId="088BAEC4" w:rsidR="00B77629" w:rsidRPr="00C16556" w:rsidRDefault="00B77629" w:rsidP="008F4574">
            <w:pPr>
              <w:spacing w:line="240" w:lineRule="auto"/>
              <w:rPr>
                <w:rFonts w:ascii="Times" w:eastAsia="Times New Roman" w:hAnsi="Times" w:cs="Times New Roman"/>
                <w:sz w:val="20"/>
                <w:szCs w:val="20"/>
                <w:lang w:val="en-CA"/>
              </w:rPr>
            </w:pPr>
          </w:p>
          <w:p w14:paraId="2135733F" w14:textId="77777777" w:rsidR="00B77629" w:rsidRDefault="00B77629" w:rsidP="008F4574"/>
        </w:tc>
      </w:tr>
      <w:tr w:rsidR="009F5CBF" w14:paraId="4AE6313B" w14:textId="77777777" w:rsidTr="009F5CBF">
        <w:tc>
          <w:tcPr>
            <w:tcW w:w="664" w:type="dxa"/>
          </w:tcPr>
          <w:p w14:paraId="1697A432" w14:textId="77777777" w:rsidR="00B77629" w:rsidRDefault="00B77629" w:rsidP="008F4574">
            <w:r>
              <w:t>5</w:t>
            </w:r>
          </w:p>
        </w:tc>
        <w:tc>
          <w:tcPr>
            <w:tcW w:w="3544" w:type="dxa"/>
          </w:tcPr>
          <w:p w14:paraId="5282C2F1"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Make the Book! </w:t>
            </w:r>
          </w:p>
          <w:p w14:paraId="7D7D7AE7"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Each student creates a page with their sentence </w:t>
            </w:r>
          </w:p>
          <w:p w14:paraId="51E0EA93"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work with their words in an accessible format such as eye gaze, computer, choice board or partner assisted scanning </w:t>
            </w:r>
          </w:p>
          <w:p w14:paraId="3C93F094"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choose/create a picture to illustrate their page from Internet, magazines, or digital pictures </w:t>
            </w:r>
          </w:p>
          <w:p w14:paraId="12813C2E"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supports students in using the individual words to write their sentence </w:t>
            </w:r>
          </w:p>
          <w:p w14:paraId="02EE5F18"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allows for mistakes and guides students in creating the correct sentence </w:t>
            </w:r>
          </w:p>
          <w:p w14:paraId="0DC2DFE8"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Completed book is added to class library</w:t>
            </w:r>
          </w:p>
          <w:p w14:paraId="08148601" w14:textId="77777777" w:rsidR="00B77629" w:rsidRDefault="00B77629" w:rsidP="008F4574"/>
        </w:tc>
        <w:tc>
          <w:tcPr>
            <w:tcW w:w="3260" w:type="dxa"/>
          </w:tcPr>
          <w:p w14:paraId="166579C1" w14:textId="0CD232F7" w:rsidR="00B77629" w:rsidRPr="00C16556" w:rsidRDefault="00B77629" w:rsidP="008F4574">
            <w:pPr>
              <w:spacing w:line="240" w:lineRule="auto"/>
              <w:rPr>
                <w:rFonts w:ascii="Times" w:eastAsia="Times New Roman" w:hAnsi="Times" w:cs="Times New Roman"/>
                <w:sz w:val="20"/>
                <w:szCs w:val="20"/>
                <w:lang w:val="en-CA"/>
              </w:rPr>
            </w:pPr>
          </w:p>
          <w:p w14:paraId="4DFCAD17" w14:textId="77777777" w:rsidR="00B77629" w:rsidRDefault="00B77629" w:rsidP="008F4574"/>
        </w:tc>
        <w:tc>
          <w:tcPr>
            <w:tcW w:w="3544" w:type="dxa"/>
          </w:tcPr>
          <w:p w14:paraId="6995AC6D" w14:textId="7F321DB9" w:rsidR="00B77629" w:rsidRPr="00C16556" w:rsidRDefault="00B77629" w:rsidP="00F92474">
            <w:pPr>
              <w:rPr>
                <w:rFonts w:ascii="Times" w:eastAsia="Times New Roman" w:hAnsi="Times" w:cs="Times New Roman"/>
                <w:sz w:val="20"/>
                <w:szCs w:val="20"/>
                <w:lang w:val="en-CA"/>
              </w:rPr>
            </w:pPr>
          </w:p>
          <w:p w14:paraId="2E04C7B0" w14:textId="77777777" w:rsidR="00B77629" w:rsidRDefault="00B77629" w:rsidP="008F4574"/>
        </w:tc>
        <w:tc>
          <w:tcPr>
            <w:tcW w:w="2977" w:type="dxa"/>
          </w:tcPr>
          <w:p w14:paraId="086D689B" w14:textId="6A6E5058" w:rsidR="00B77629" w:rsidRPr="00C16556" w:rsidRDefault="00B77629" w:rsidP="008F4574">
            <w:pPr>
              <w:spacing w:line="240" w:lineRule="auto"/>
              <w:rPr>
                <w:rFonts w:ascii="Times" w:eastAsia="Times New Roman" w:hAnsi="Times" w:cs="Times New Roman"/>
                <w:sz w:val="20"/>
                <w:szCs w:val="20"/>
                <w:lang w:val="en-CA"/>
              </w:rPr>
            </w:pPr>
          </w:p>
          <w:p w14:paraId="6852C897" w14:textId="77777777" w:rsidR="00B77629" w:rsidRDefault="00B77629" w:rsidP="008F4574"/>
        </w:tc>
      </w:tr>
    </w:tbl>
    <w:p w14:paraId="7A4D736B" w14:textId="608BC5C6" w:rsidR="00B77629" w:rsidRDefault="00B77629" w:rsidP="00B77629"/>
    <w:p w14:paraId="0851C07E" w14:textId="77777777" w:rsidR="00B77629" w:rsidRPr="008F7EA3" w:rsidRDefault="00B77629" w:rsidP="00B77629"/>
    <w:p w14:paraId="4352558D" w14:textId="77777777" w:rsidR="00757902" w:rsidRDefault="00757902"/>
    <w:sectPr w:rsidR="00757902" w:rsidSect="00F92474">
      <w:pgSz w:w="15840" w:h="12240" w:orient="landscape"/>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4B1E"/>
    <w:multiLevelType w:val="hybridMultilevel"/>
    <w:tmpl w:val="EABE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F1776"/>
    <w:multiLevelType w:val="hybridMultilevel"/>
    <w:tmpl w:val="9E68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60610"/>
    <w:multiLevelType w:val="hybridMultilevel"/>
    <w:tmpl w:val="76C2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E513E"/>
    <w:multiLevelType w:val="hybridMultilevel"/>
    <w:tmpl w:val="07CE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29"/>
    <w:rsid w:val="00112204"/>
    <w:rsid w:val="001F3AB1"/>
    <w:rsid w:val="00331E67"/>
    <w:rsid w:val="0046613B"/>
    <w:rsid w:val="00757902"/>
    <w:rsid w:val="008F4574"/>
    <w:rsid w:val="009F5CBF"/>
    <w:rsid w:val="00B77629"/>
    <w:rsid w:val="00F9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36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9"/>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29"/>
    <w:pPr>
      <w:ind w:left="720"/>
      <w:contextualSpacing/>
    </w:pPr>
  </w:style>
  <w:style w:type="table" w:styleId="TableGrid">
    <w:name w:val="Table Grid"/>
    <w:basedOn w:val="TableNormal"/>
    <w:uiPriority w:val="59"/>
    <w:rsid w:val="00B7762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9"/>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29"/>
    <w:pPr>
      <w:ind w:left="720"/>
      <w:contextualSpacing/>
    </w:pPr>
  </w:style>
  <w:style w:type="table" w:styleId="TableGrid">
    <w:name w:val="Table Grid"/>
    <w:basedOn w:val="TableNormal"/>
    <w:uiPriority w:val="59"/>
    <w:rsid w:val="00B7762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8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379</Words>
  <Characters>2164</Characters>
  <Application>Microsoft Macintosh Word</Application>
  <DocSecurity>0</DocSecurity>
  <Lines>18</Lines>
  <Paragraphs>5</Paragraphs>
  <ScaleCrop>false</ScaleCrop>
  <Company>EPSB</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Scott</dc:creator>
  <cp:keywords/>
  <dc:description/>
  <cp:lastModifiedBy>Toby Scott</cp:lastModifiedBy>
  <cp:revision>3</cp:revision>
  <cp:lastPrinted>2015-11-18T03:42:00Z</cp:lastPrinted>
  <dcterms:created xsi:type="dcterms:W3CDTF">2015-11-18T03:40:00Z</dcterms:created>
  <dcterms:modified xsi:type="dcterms:W3CDTF">2015-11-18T03:43:00Z</dcterms:modified>
</cp:coreProperties>
</file>